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0BF3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–</w:t>
      </w: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0BF3">
        <w:rPr>
          <w:rFonts w:ascii="Times New Roman" w:hAnsi="Times New Roman" w:cs="Times New Roman"/>
          <w:sz w:val="32"/>
          <w:szCs w:val="32"/>
        </w:rPr>
        <w:t>средняя общеобразовательная школа «Гармония»</w:t>
      </w: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20BF3">
        <w:rPr>
          <w:rFonts w:ascii="Times New Roman" w:hAnsi="Times New Roman" w:cs="Times New Roman"/>
          <w:sz w:val="40"/>
          <w:szCs w:val="40"/>
        </w:rPr>
        <w:t>Районное методическое объединение учителей технологии</w:t>
      </w: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20BF3">
        <w:rPr>
          <w:rFonts w:ascii="Times New Roman" w:hAnsi="Times New Roman" w:cs="Times New Roman"/>
          <w:sz w:val="40"/>
          <w:szCs w:val="40"/>
        </w:rPr>
        <w:t xml:space="preserve"> 15 сентября 2023 г.</w:t>
      </w: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20BF3">
        <w:rPr>
          <w:rFonts w:ascii="Times New Roman" w:hAnsi="Times New Roman" w:cs="Times New Roman"/>
          <w:b/>
          <w:bCs/>
          <w:sz w:val="44"/>
          <w:szCs w:val="44"/>
        </w:rPr>
        <w:t xml:space="preserve">Всероссийская олимпиада школьников 2022-2023 </w:t>
      </w:r>
      <w:proofErr w:type="spellStart"/>
      <w:r w:rsidRPr="00220BF3">
        <w:rPr>
          <w:rFonts w:ascii="Times New Roman" w:hAnsi="Times New Roman" w:cs="Times New Roman"/>
          <w:b/>
          <w:bCs/>
          <w:sz w:val="44"/>
          <w:szCs w:val="44"/>
        </w:rPr>
        <w:t>уч</w:t>
      </w:r>
      <w:proofErr w:type="spellEnd"/>
      <w:r w:rsidRPr="00220BF3">
        <w:rPr>
          <w:rFonts w:ascii="Times New Roman" w:hAnsi="Times New Roman" w:cs="Times New Roman"/>
          <w:b/>
          <w:bCs/>
          <w:sz w:val="44"/>
          <w:szCs w:val="44"/>
        </w:rPr>
        <w:t>. года, муниципальный этап</w:t>
      </w:r>
      <w:r w:rsidR="005A257F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0BF3">
        <w:rPr>
          <w:rFonts w:ascii="Times New Roman" w:hAnsi="Times New Roman" w:cs="Times New Roman"/>
          <w:b/>
          <w:bCs/>
          <w:sz w:val="44"/>
          <w:szCs w:val="44"/>
        </w:rPr>
        <w:t>Анализ заданий и результатов теоретического тура.</w:t>
      </w: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Засорина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Александровна</w:t>
      </w:r>
    </w:p>
    <w:p w:rsidR="00220BF3" w:rsidRDefault="00220BF3" w:rsidP="00220B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технологии</w:t>
      </w: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Default="00220BF3" w:rsidP="00220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F3" w:rsidRPr="00220BF3" w:rsidRDefault="00220BF3" w:rsidP="00220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г.о. Клин, 2023 г.</w:t>
      </w:r>
    </w:p>
    <w:p w:rsidR="00220BF3" w:rsidRDefault="00220BF3" w:rsidP="009C7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B6" w:rsidRDefault="00825DD7" w:rsidP="009C7B48">
      <w:pPr>
        <w:jc w:val="both"/>
        <w:rPr>
          <w:rFonts w:ascii="Times New Roman" w:hAnsi="Times New Roman" w:cs="Times New Roman"/>
          <w:sz w:val="24"/>
          <w:szCs w:val="24"/>
        </w:rPr>
      </w:pPr>
      <w:r w:rsidRPr="00825DD7">
        <w:rPr>
          <w:rFonts w:ascii="Times New Roman" w:hAnsi="Times New Roman" w:cs="Times New Roman"/>
          <w:sz w:val="24"/>
          <w:szCs w:val="24"/>
        </w:rPr>
        <w:lastRenderedPageBreak/>
        <w:t>В начале каждого года дается ста</w:t>
      </w:r>
      <w:proofErr w:type="gramStart"/>
      <w:r w:rsidRPr="00825DD7">
        <w:rPr>
          <w:rFonts w:ascii="Times New Roman" w:hAnsi="Times New Roman" w:cs="Times New Roman"/>
          <w:sz w:val="24"/>
          <w:szCs w:val="24"/>
        </w:rPr>
        <w:t>рт к пр</w:t>
      </w:r>
      <w:proofErr w:type="gramEnd"/>
      <w:r w:rsidRPr="00825DD7">
        <w:rPr>
          <w:rFonts w:ascii="Times New Roman" w:hAnsi="Times New Roman" w:cs="Times New Roman"/>
          <w:sz w:val="24"/>
          <w:szCs w:val="24"/>
        </w:rPr>
        <w:t>оведению Всероссийской олимпиады школьников, которая бесспорно является эффективным средством формирования знаний, умений и навыков учащихся, необходимых для их личностного и профессионального самоопределения. Целью Всероссийской олимпиады школьников является выявление молодых дарований и приобщение к интеллектуальной деятельности как можно большего количества школьников, оказание помощи в развитии их талантов и становлении как будущих высококвалифицированных специалистов, без которых в современную эпоху нашей стране не обойтись</w:t>
      </w:r>
      <w:r w:rsidR="009C7B48">
        <w:rPr>
          <w:rFonts w:ascii="Times New Roman" w:hAnsi="Times New Roman" w:cs="Times New Roman"/>
          <w:sz w:val="24"/>
          <w:szCs w:val="24"/>
        </w:rPr>
        <w:t>.</w:t>
      </w:r>
    </w:p>
    <w:p w:rsidR="009C7B48" w:rsidRDefault="009C7B48" w:rsidP="009C7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по технологии проводится по 4 номинациям: культура дома и декоративно-прикладное творчество, техника и техническое творчество, робототехника, информационная безопасность.</w:t>
      </w:r>
    </w:p>
    <w:p w:rsidR="009C7B48" w:rsidRDefault="009C7B48" w:rsidP="009C7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муниципального тура 2022-2023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таблице. Следует обратить внимание на то, что участники регистрируются в школьном этапе на все номинации, но при выходе в муниципальный этап пройти могут только в одно направление, так как олимпиада проходит по всем направления в одни и те же сроки.</w:t>
      </w:r>
    </w:p>
    <w:tbl>
      <w:tblPr>
        <w:tblW w:w="7232" w:type="dxa"/>
        <w:tblCellMar>
          <w:left w:w="0" w:type="dxa"/>
          <w:right w:w="0" w:type="dxa"/>
        </w:tblCellMar>
        <w:tblLook w:val="04A0"/>
      </w:tblPr>
      <w:tblGrid>
        <w:gridCol w:w="2401"/>
        <w:gridCol w:w="1004"/>
        <w:gridCol w:w="850"/>
        <w:gridCol w:w="851"/>
        <w:gridCol w:w="1275"/>
        <w:gridCol w:w="851"/>
      </w:tblGrid>
      <w:tr w:rsidR="009C7B48" w:rsidRPr="009C7B48" w:rsidTr="009C7B48">
        <w:trPr>
          <w:trHeight w:val="28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9C7B48" w:rsidRPr="009C7B48" w:rsidTr="009C7B48">
        <w:trPr>
          <w:trHeight w:val="283"/>
        </w:trPr>
        <w:tc>
          <w:tcPr>
            <w:tcW w:w="7232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>Культура дома</w:t>
            </w:r>
            <w:r w:rsidR="00857DB6">
              <w:rPr>
                <w:rFonts w:ascii="Times New Roman" w:hAnsi="Times New Roman" w:cs="Times New Roman"/>
                <w:sz w:val="24"/>
                <w:szCs w:val="24"/>
              </w:rPr>
              <w:t>. Дизайн и технологии</w:t>
            </w: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48" w:rsidRPr="009C7B48" w:rsidTr="009C7B48">
        <w:trPr>
          <w:trHeight w:val="28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C7B48" w:rsidRPr="009C7B48" w:rsidTr="009C7B48">
        <w:trPr>
          <w:trHeight w:val="283"/>
        </w:trPr>
        <w:tc>
          <w:tcPr>
            <w:tcW w:w="7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Start"/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57DB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техническое творчество </w:t>
            </w:r>
          </w:p>
        </w:tc>
      </w:tr>
      <w:tr w:rsidR="009C7B48" w:rsidRPr="009C7B48" w:rsidTr="009C7B48">
        <w:trPr>
          <w:trHeight w:val="28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C7B48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C7B48" w:rsidRPr="009C7B48" w:rsidTr="009C7B48">
        <w:trPr>
          <w:trHeight w:val="28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C7B48" w:rsidRPr="009C7B48" w:rsidTr="009C7B48">
        <w:trPr>
          <w:trHeight w:val="28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Из них девочек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</w:p>
        </w:tc>
      </w:tr>
      <w:tr w:rsidR="009C7B48" w:rsidRPr="009C7B48" w:rsidTr="009C7B48">
        <w:trPr>
          <w:trHeight w:val="28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Участники (девочки)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C7B48" w:rsidRDefault="009C7B48" w:rsidP="009C7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9C7B48" w:rsidRDefault="009C7B48" w:rsidP="00825DD7">
      <w:pPr>
        <w:rPr>
          <w:rFonts w:ascii="Times New Roman" w:hAnsi="Times New Roman" w:cs="Times New Roman"/>
          <w:sz w:val="24"/>
          <w:szCs w:val="24"/>
        </w:rPr>
      </w:pPr>
    </w:p>
    <w:p w:rsidR="009C7B48" w:rsidRDefault="009C7B48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участников в номинации «Культура дома</w:t>
      </w:r>
      <w:proofErr w:type="gramStart"/>
      <w:r w:rsidR="00857D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57DB6">
        <w:rPr>
          <w:rFonts w:ascii="Times New Roman" w:hAnsi="Times New Roman" w:cs="Times New Roman"/>
          <w:sz w:val="24"/>
          <w:szCs w:val="24"/>
        </w:rPr>
        <w:t>Дизайн и технологии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7B48" w:rsidRDefault="00AE72E7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муниципальном этапе все 3 этапа прошли лишь в 7классе 20% от общего количества участников, в 8 классе -32%, в 9 классе – 52%, в 10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17 % и в 11 –это 50 %.</w:t>
      </w:r>
    </w:p>
    <w:p w:rsidR="00AE72E7" w:rsidRDefault="00AE72E7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теоретического этапа следующие:  примерно 30% участников показывают низкие баллы за тест (менее 50 %). Поэтому средний балл не дотягивает до 50 от максимального количества баллов.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нет возможности проанализировать каждый вопрос и посмотреть, где наши участники испытывают затруднения.  </w:t>
      </w:r>
    </w:p>
    <w:tbl>
      <w:tblPr>
        <w:tblStyle w:val="a3"/>
        <w:tblW w:w="10525" w:type="dxa"/>
        <w:tblLayout w:type="fixed"/>
        <w:tblLook w:val="04A0"/>
      </w:tblPr>
      <w:tblGrid>
        <w:gridCol w:w="1052"/>
        <w:gridCol w:w="1053"/>
        <w:gridCol w:w="1052"/>
        <w:gridCol w:w="1053"/>
        <w:gridCol w:w="1052"/>
        <w:gridCol w:w="1053"/>
        <w:gridCol w:w="1052"/>
        <w:gridCol w:w="1053"/>
        <w:gridCol w:w="1052"/>
        <w:gridCol w:w="1053"/>
      </w:tblGrid>
      <w:tr w:rsidR="00AE72E7" w:rsidRPr="009C7B48" w:rsidTr="00AE72E7">
        <w:trPr>
          <w:trHeight w:val="416"/>
        </w:trPr>
        <w:tc>
          <w:tcPr>
            <w:tcW w:w="10525" w:type="dxa"/>
            <w:gridSpan w:val="10"/>
            <w:vAlign w:val="center"/>
            <w:hideMark/>
          </w:tcPr>
          <w:p w:rsidR="00AE72E7" w:rsidRPr="009C7B48" w:rsidRDefault="00AE72E7" w:rsidP="00AE7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дома</w:t>
            </w:r>
          </w:p>
        </w:tc>
      </w:tr>
      <w:tr w:rsidR="009C7B48" w:rsidRPr="009C7B48" w:rsidTr="009C7B48">
        <w:trPr>
          <w:trHeight w:val="1787"/>
        </w:trPr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1этап (тест)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 (практика)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этап (проект)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3 этапа </w:t>
            </w:r>
          </w:p>
        </w:tc>
        <w:tc>
          <w:tcPr>
            <w:tcW w:w="1052" w:type="dxa"/>
            <w:hideMark/>
          </w:tcPr>
          <w:p w:rsidR="009C7B48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</w:t>
            </w: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теорию </w:t>
            </w:r>
          </w:p>
        </w:tc>
        <w:tc>
          <w:tcPr>
            <w:tcW w:w="1053" w:type="dxa"/>
            <w:hideMark/>
          </w:tcPr>
          <w:p w:rsidR="009C7B48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теорию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за тест </w:t>
            </w:r>
          </w:p>
        </w:tc>
      </w:tr>
      <w:tr w:rsidR="009C7B48" w:rsidRPr="009C7B48" w:rsidTr="009C7B48">
        <w:trPr>
          <w:trHeight w:val="283"/>
        </w:trPr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053" w:type="dxa"/>
            <w:hideMark/>
          </w:tcPr>
          <w:p w:rsidR="009C7B48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(20%)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C7B48" w:rsidRPr="009C7B48" w:rsidTr="009C7B48">
        <w:trPr>
          <w:trHeight w:val="283"/>
        </w:trPr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15 (32%)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C7B48" w:rsidRPr="009C7B48" w:rsidTr="009C7B48">
        <w:trPr>
          <w:trHeight w:val="283"/>
        </w:trPr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11 (52%)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C7B48" w:rsidRPr="009C7B48" w:rsidTr="009C7B48">
        <w:trPr>
          <w:trHeight w:val="283"/>
        </w:trPr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 (17%)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12,25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C7B48" w:rsidRPr="009C7B48" w:rsidTr="009C7B48">
        <w:trPr>
          <w:trHeight w:val="283"/>
        </w:trPr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052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9,8 </w:t>
            </w:r>
          </w:p>
        </w:tc>
        <w:tc>
          <w:tcPr>
            <w:tcW w:w="1053" w:type="dxa"/>
            <w:hideMark/>
          </w:tcPr>
          <w:p w:rsidR="00000000" w:rsidRPr="009C7B48" w:rsidRDefault="009C7B48" w:rsidP="009C7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4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</w:tbl>
    <w:p w:rsidR="009C7B48" w:rsidRDefault="009C7B48" w:rsidP="00825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059"/>
        <w:gridCol w:w="1060"/>
        <w:gridCol w:w="1060"/>
        <w:gridCol w:w="1060"/>
        <w:gridCol w:w="1060"/>
        <w:gridCol w:w="1059"/>
        <w:gridCol w:w="1060"/>
        <w:gridCol w:w="1060"/>
        <w:gridCol w:w="844"/>
        <w:gridCol w:w="992"/>
      </w:tblGrid>
      <w:tr w:rsidR="00AE72E7" w:rsidRPr="00AE72E7" w:rsidTr="00AE72E7">
        <w:trPr>
          <w:trHeight w:val="394"/>
        </w:trPr>
        <w:tc>
          <w:tcPr>
            <w:tcW w:w="10314" w:type="dxa"/>
            <w:gridSpan w:val="10"/>
            <w:hideMark/>
          </w:tcPr>
          <w:p w:rsidR="00AE72E7" w:rsidRPr="00AE72E7" w:rsidRDefault="00AE72E7" w:rsidP="00AE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ТТТ</w:t>
            </w:r>
          </w:p>
        </w:tc>
      </w:tr>
      <w:tr w:rsidR="00AE72E7" w:rsidRPr="00AE72E7" w:rsidTr="00AE72E7">
        <w:trPr>
          <w:trHeight w:val="1670"/>
        </w:trPr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1этап (тест)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 (практика)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этап (проект) </w:t>
            </w:r>
          </w:p>
        </w:tc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3 этапа </w:t>
            </w:r>
          </w:p>
        </w:tc>
        <w:tc>
          <w:tcPr>
            <w:tcW w:w="1060" w:type="dxa"/>
            <w:hideMark/>
          </w:tcPr>
          <w:p w:rsidR="00AE72E7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</w:t>
            </w: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теорию </w:t>
            </w:r>
          </w:p>
        </w:tc>
        <w:tc>
          <w:tcPr>
            <w:tcW w:w="1060" w:type="dxa"/>
            <w:hideMark/>
          </w:tcPr>
          <w:p w:rsidR="00AE72E7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теорию </w:t>
            </w:r>
          </w:p>
        </w:tc>
        <w:tc>
          <w:tcPr>
            <w:tcW w:w="844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</w:t>
            </w:r>
          </w:p>
        </w:tc>
        <w:tc>
          <w:tcPr>
            <w:tcW w:w="992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за тест </w:t>
            </w:r>
          </w:p>
        </w:tc>
      </w:tr>
      <w:tr w:rsidR="00AE72E7" w:rsidRPr="00AE72E7" w:rsidTr="00AE72E7">
        <w:trPr>
          <w:trHeight w:val="435"/>
        </w:trPr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4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</w:tc>
        <w:tc>
          <w:tcPr>
            <w:tcW w:w="992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E72E7" w:rsidRPr="00AE72E7" w:rsidTr="00AE72E7">
        <w:trPr>
          <w:trHeight w:val="343"/>
        </w:trPr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44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</w:tc>
        <w:tc>
          <w:tcPr>
            <w:tcW w:w="992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E72E7" w:rsidRPr="00AE72E7" w:rsidTr="00AE72E7">
        <w:trPr>
          <w:trHeight w:val="237"/>
        </w:trPr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44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</w:tc>
        <w:tc>
          <w:tcPr>
            <w:tcW w:w="992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E72E7" w:rsidRPr="00AE72E7" w:rsidTr="00AE72E7">
        <w:trPr>
          <w:trHeight w:val="272"/>
        </w:trPr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44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E72E7" w:rsidRPr="00AE72E7" w:rsidTr="00AE72E7">
        <w:trPr>
          <w:trHeight w:val="464"/>
        </w:trPr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9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60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44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hideMark/>
          </w:tcPr>
          <w:p w:rsidR="00000000" w:rsidRPr="00AE72E7" w:rsidRDefault="00AE72E7" w:rsidP="00AE7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E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</w:tbl>
    <w:p w:rsidR="00AE72E7" w:rsidRDefault="00AE72E7" w:rsidP="00825DD7">
      <w:pPr>
        <w:rPr>
          <w:rFonts w:ascii="Times New Roman" w:hAnsi="Times New Roman" w:cs="Times New Roman"/>
          <w:sz w:val="24"/>
          <w:szCs w:val="24"/>
        </w:rPr>
      </w:pPr>
    </w:p>
    <w:p w:rsidR="00AE72E7" w:rsidRDefault="00AE72E7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мальчиков картина с теорией еще хуже.</w:t>
      </w:r>
    </w:p>
    <w:p w:rsidR="00AE72E7" w:rsidRDefault="00AE72E7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этапах выполнения практического задания и защиты проекта участники показывают лучшие результаты.</w:t>
      </w:r>
    </w:p>
    <w:p w:rsidR="00AE72E7" w:rsidRDefault="00857DB6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учитель может скачать задания на платформе и проверить знания учащихся и посмотреть,  в каких темах есть проблемы.</w:t>
      </w:r>
    </w:p>
    <w:p w:rsidR="00857DB6" w:rsidRDefault="00857DB6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нашла анализ заключительного этапа Всероссийской олимпиады школьников по технологии. </w:t>
      </w:r>
    </w:p>
    <w:p w:rsidR="00857DB6" w:rsidRDefault="00857DB6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такой этап олимпиады показал те же самые проблемы, которые мы испытываем, начиная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хотя дети на этом этапе олимпиады выступают мотивированные и подготовленные. Как видно, средний балл  на теоретическом туре чуть превышал 50%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Большое количество участников набрали менее 50% от максимального балла.</w:t>
      </w:r>
    </w:p>
    <w:p w:rsidR="00857DB6" w:rsidRDefault="00857DB6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практикой и защитой проекта дела обстояли лучше.</w:t>
      </w:r>
    </w:p>
    <w:p w:rsidR="00857DB6" w:rsidRDefault="00857DB6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147955</wp:posOffset>
            </wp:positionV>
            <wp:extent cx="3127375" cy="1597660"/>
            <wp:effectExtent l="19050" t="0" r="0" b="0"/>
            <wp:wrapTight wrapText="bothSides">
              <wp:wrapPolygon edited="0">
                <wp:start x="-132" y="0"/>
                <wp:lineTo x="-132" y="21377"/>
                <wp:lineTo x="21578" y="21377"/>
                <wp:lineTo x="21578" y="0"/>
                <wp:lineTo x="-132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DB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42404" cy="1828800"/>
            <wp:effectExtent l="19050" t="0" r="79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08" cy="182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40" w:rsidRDefault="00857DB6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посмотреть на диаграмму, то видно, что провал идет по определенным вопросам.</w:t>
      </w:r>
    </w:p>
    <w:p w:rsidR="001C2540" w:rsidRDefault="001C2540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презентации показаны эти вопросы. Они касаются истории науки и техники, актуализации знаний по физике и химии, понятия и термины технологии, дизайна, ЕСКД, понятия и термины, связанные с новейшими технологиями.</w:t>
      </w:r>
    </w:p>
    <w:p w:rsidR="00220BF3" w:rsidRDefault="001C2540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результат теоретического тура можно объяснить</w:t>
      </w:r>
      <w:r w:rsidR="00220BF3">
        <w:rPr>
          <w:rFonts w:ascii="Times New Roman" w:hAnsi="Times New Roman" w:cs="Times New Roman"/>
          <w:sz w:val="24"/>
          <w:szCs w:val="24"/>
        </w:rPr>
        <w:t xml:space="preserve"> следующим:</w:t>
      </w:r>
    </w:p>
    <w:p w:rsidR="00220BF3" w:rsidRPr="00220BF3" w:rsidRDefault="00220BF3" w:rsidP="00220B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BF3">
        <w:rPr>
          <w:rFonts w:ascii="Times New Roman" w:hAnsi="Times New Roman" w:cs="Times New Roman"/>
          <w:sz w:val="24"/>
          <w:szCs w:val="24"/>
        </w:rPr>
        <w:t>С</w:t>
      </w:r>
      <w:r w:rsidR="001C2540" w:rsidRPr="00220BF3">
        <w:rPr>
          <w:rFonts w:ascii="Times New Roman" w:hAnsi="Times New Roman" w:cs="Times New Roman"/>
          <w:sz w:val="24"/>
          <w:szCs w:val="24"/>
        </w:rPr>
        <w:t>ложность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BF3" w:rsidRDefault="00220BF3" w:rsidP="00825DD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BF3">
        <w:rPr>
          <w:rFonts w:ascii="Times New Roman" w:hAnsi="Times New Roman" w:cs="Times New Roman"/>
          <w:sz w:val="24"/>
          <w:szCs w:val="24"/>
        </w:rPr>
        <w:t>Н</w:t>
      </w:r>
      <w:r w:rsidR="001C2540" w:rsidRPr="00220BF3">
        <w:rPr>
          <w:rFonts w:ascii="Times New Roman" w:hAnsi="Times New Roman" w:cs="Times New Roman"/>
          <w:sz w:val="24"/>
          <w:szCs w:val="24"/>
        </w:rPr>
        <w:t>евысоки</w:t>
      </w:r>
      <w:r w:rsidRPr="00220BF3">
        <w:rPr>
          <w:rFonts w:ascii="Times New Roman" w:hAnsi="Times New Roman" w:cs="Times New Roman"/>
          <w:sz w:val="24"/>
          <w:szCs w:val="24"/>
        </w:rPr>
        <w:t xml:space="preserve">й </w:t>
      </w:r>
      <w:r w:rsidR="001C2540" w:rsidRPr="00220BF3">
        <w:rPr>
          <w:rFonts w:ascii="Times New Roman" w:hAnsi="Times New Roman" w:cs="Times New Roman"/>
          <w:sz w:val="24"/>
          <w:szCs w:val="24"/>
        </w:rPr>
        <w:t>уров</w:t>
      </w:r>
      <w:r w:rsidRPr="00220BF3">
        <w:rPr>
          <w:rFonts w:ascii="Times New Roman" w:hAnsi="Times New Roman" w:cs="Times New Roman"/>
          <w:sz w:val="24"/>
          <w:szCs w:val="24"/>
        </w:rPr>
        <w:t>ень</w:t>
      </w:r>
      <w:r w:rsidR="001C2540" w:rsidRPr="00220BF3">
        <w:rPr>
          <w:rFonts w:ascii="Times New Roman" w:hAnsi="Times New Roman" w:cs="Times New Roman"/>
          <w:sz w:val="24"/>
          <w:szCs w:val="24"/>
        </w:rPr>
        <w:t xml:space="preserve">  теоретических знаний участников, установленных программно-методическими материалами,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технологии.  </w:t>
      </w:r>
    </w:p>
    <w:p w:rsidR="00220BF3" w:rsidRDefault="001C2540" w:rsidP="00825DD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BF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20B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0BF3">
        <w:rPr>
          <w:rFonts w:ascii="Times New Roman" w:hAnsi="Times New Roman" w:cs="Times New Roman"/>
          <w:sz w:val="24"/>
          <w:szCs w:val="24"/>
        </w:rPr>
        <w:t xml:space="preserve"> недостаточно сформированы умения, необходимые для выполнения творческого задания.  </w:t>
      </w:r>
    </w:p>
    <w:p w:rsidR="001C2540" w:rsidRPr="00220BF3" w:rsidRDefault="001C2540" w:rsidP="00825DD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BF3">
        <w:rPr>
          <w:rFonts w:ascii="Times New Roman" w:hAnsi="Times New Roman" w:cs="Times New Roman"/>
          <w:sz w:val="24"/>
          <w:szCs w:val="24"/>
        </w:rPr>
        <w:t>Низкий процент вовлеченности участников олимпиады в проектную деятельность по предмету.</w:t>
      </w:r>
    </w:p>
    <w:p w:rsidR="00220BF3" w:rsidRDefault="00220BF3" w:rsidP="00825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="00857DB6">
        <w:rPr>
          <w:rFonts w:ascii="Times New Roman" w:hAnsi="Times New Roman" w:cs="Times New Roman"/>
          <w:sz w:val="24"/>
          <w:szCs w:val="24"/>
        </w:rPr>
        <w:t xml:space="preserve"> </w:t>
      </w:r>
      <w:r w:rsidRPr="002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B6" w:rsidRPr="00220BF3" w:rsidRDefault="00220BF3" w:rsidP="00220B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BF3">
        <w:rPr>
          <w:rFonts w:ascii="Times New Roman" w:hAnsi="Times New Roman" w:cs="Times New Roman"/>
          <w:sz w:val="24"/>
          <w:szCs w:val="24"/>
        </w:rPr>
        <w:t>Развивать систему индивидуального сопровождения одарѐнных детей и подростков, организовать работу с одарѐнными детьми с учѐтом специфики олимпиадных заданий.</w:t>
      </w:r>
    </w:p>
    <w:p w:rsidR="00AE72E7" w:rsidRPr="00220BF3" w:rsidRDefault="00220BF3" w:rsidP="00825D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BF3">
        <w:rPr>
          <w:rFonts w:ascii="Times New Roman" w:hAnsi="Times New Roman" w:cs="Times New Roman"/>
          <w:sz w:val="24"/>
          <w:szCs w:val="24"/>
        </w:rPr>
        <w:t>Применять в урочной и внеурочной работе с учащимися проектную деятельность, использовать задания,  аналогичные заданиям практической части олимпиады.</w:t>
      </w:r>
    </w:p>
    <w:sectPr w:rsidR="00AE72E7" w:rsidRPr="00220BF3" w:rsidSect="0082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0D7"/>
    <w:multiLevelType w:val="hybridMultilevel"/>
    <w:tmpl w:val="B9EA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85089"/>
    <w:multiLevelType w:val="hybridMultilevel"/>
    <w:tmpl w:val="C3CC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25DD7"/>
    <w:rsid w:val="001C2540"/>
    <w:rsid w:val="00220BF3"/>
    <w:rsid w:val="005A257F"/>
    <w:rsid w:val="00825DD7"/>
    <w:rsid w:val="008277B6"/>
    <w:rsid w:val="00857DB6"/>
    <w:rsid w:val="009324C6"/>
    <w:rsid w:val="009C7B48"/>
    <w:rsid w:val="00AE72E7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 V3-771G</cp:lastModifiedBy>
  <cp:revision>2</cp:revision>
  <dcterms:created xsi:type="dcterms:W3CDTF">2023-09-14T17:36:00Z</dcterms:created>
  <dcterms:modified xsi:type="dcterms:W3CDTF">2023-09-14T17:36:00Z</dcterms:modified>
</cp:coreProperties>
</file>