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1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785B60" w:rsidRDefault="00785B60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9BF">
        <w:rPr>
          <w:rFonts w:ascii="Times New Roman" w:hAnsi="Times New Roman" w:cs="Times New Roman"/>
          <w:b/>
          <w:i/>
          <w:sz w:val="28"/>
          <w:szCs w:val="28"/>
        </w:rPr>
        <w:t>Мотивационное управление качеством образования в условиях реализации ФГОС основного общего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(36 часов)</w:t>
      </w:r>
    </w:p>
    <w:p w:rsidR="00785B60" w:rsidRDefault="00785B60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8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по 8 декабря 2017 года. Казань</w:t>
      </w:r>
    </w:p>
    <w:p w:rsidR="00B869BF" w:rsidRP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3686"/>
      </w:tblGrid>
      <w:tr w:rsidR="00B869BF" w:rsidTr="00B869BF">
        <w:tc>
          <w:tcPr>
            <w:tcW w:w="152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869BF" w:rsidTr="00B869BF">
        <w:tc>
          <w:tcPr>
            <w:tcW w:w="1526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5528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«Основные подходы к управлению качеством образовательного процесса в условиях перехода к ФГОС ООО»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9BF">
              <w:rPr>
                <w:rFonts w:ascii="Times New Roman" w:hAnsi="Times New Roman" w:cs="Times New Roman"/>
                <w:i/>
                <w:sz w:val="28"/>
                <w:szCs w:val="28"/>
              </w:rPr>
              <w:t>ОШИ «Лицей имени Н.И. Лобачевского» Казанского (Приволжского) федерального университета</w:t>
            </w:r>
          </w:p>
        </w:tc>
      </w:tr>
      <w:tr w:rsidR="00B869BF" w:rsidTr="00B869BF">
        <w:tc>
          <w:tcPr>
            <w:tcW w:w="1526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5528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«Система оценки достижения планируемых результатов освоения образовательной программы в условиях перехода на ФГОС общего образования»</w:t>
            </w:r>
          </w:p>
        </w:tc>
        <w:tc>
          <w:tcPr>
            <w:tcW w:w="3686" w:type="dxa"/>
          </w:tcPr>
          <w:p w:rsidR="00B869BF" w:rsidRPr="00B869BF" w:rsidRDefault="00B869BF" w:rsidP="00B03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«Гимназия №125»Советс</w:t>
            </w:r>
            <w:r w:rsidR="00B03B0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 района г. Казан</w:t>
            </w:r>
            <w:r w:rsidR="00B03B0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bookmarkStart w:id="0" w:name="_GoBack"/>
            <w:bookmarkEnd w:id="0"/>
          </w:p>
        </w:tc>
      </w:tr>
      <w:tr w:rsidR="00B869BF" w:rsidTr="00B869BF">
        <w:tc>
          <w:tcPr>
            <w:tcW w:w="1526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5528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«Управление организацией исследовательской деятельности с одаренными детьми в условиях реализации ФГОС»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Лицей Казанского (Приволжского) федерального университета»</w:t>
            </w:r>
          </w:p>
        </w:tc>
      </w:tr>
      <w:tr w:rsidR="00B869BF" w:rsidTr="00B869BF">
        <w:tc>
          <w:tcPr>
            <w:tcW w:w="1526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5528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«Концептуальные, методические и организационные основы внеурочной деятельности в условиях реализации ФГОС общего образования»</w:t>
            </w:r>
          </w:p>
        </w:tc>
        <w:tc>
          <w:tcPr>
            <w:tcW w:w="3686" w:type="dxa"/>
          </w:tcPr>
          <w:p w:rsidR="00B869BF" w:rsidRPr="00B869BF" w:rsidRDefault="00B869BF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«Гимназия №6» Приволжского района г. Казани</w:t>
            </w:r>
          </w:p>
        </w:tc>
      </w:tr>
      <w:tr w:rsidR="00B869BF" w:rsidTr="00B869BF">
        <w:tc>
          <w:tcPr>
            <w:tcW w:w="1526" w:type="dxa"/>
          </w:tcPr>
          <w:p w:rsidR="00B869BF" w:rsidRDefault="00B869BF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5528" w:type="dxa"/>
          </w:tcPr>
          <w:p w:rsidR="00B869BF" w:rsidRDefault="000F0619" w:rsidP="00B8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«Сингапурские обучающие структуры при реализации ФГОС ООО как средство управления качеством образования»</w:t>
            </w:r>
          </w:p>
        </w:tc>
        <w:tc>
          <w:tcPr>
            <w:tcW w:w="3686" w:type="dxa"/>
          </w:tcPr>
          <w:p w:rsidR="00B869BF" w:rsidRDefault="000F0619" w:rsidP="00B86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«Средняя общеобразовательная школа №78» Приволжского района г. Казани</w:t>
            </w:r>
          </w:p>
        </w:tc>
      </w:tr>
    </w:tbl>
    <w:p w:rsidR="00B869BF" w:rsidRPr="00B869BF" w:rsidRDefault="00B869BF" w:rsidP="00B8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9BF" w:rsidRPr="00B869BF" w:rsidSect="00B869B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F"/>
    <w:rsid w:val="000F0619"/>
    <w:rsid w:val="00785B60"/>
    <w:rsid w:val="0099785F"/>
    <w:rsid w:val="00B03B02"/>
    <w:rsid w:val="00B869BF"/>
    <w:rsid w:val="00C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2018-01-10T13:43:00Z</dcterms:created>
  <dcterms:modified xsi:type="dcterms:W3CDTF">2018-01-10T14:01:00Z</dcterms:modified>
</cp:coreProperties>
</file>